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pPr>
      <w:r w:rsidDel="00000000" w:rsidR="00000000" w:rsidRPr="00000000">
        <w:rPr>
          <w:rtl w:val="0"/>
        </w:rPr>
        <w:t xml:space="preserve">It’s finally time to reveal all the information surrounding the release of Set 11, Leaders &amp; Legends!</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As many of you may be aware, Commentary is Magic has been leading global Organized Play for the MLPCCG for some time now. We’re excited to continue doing so, and even more excited to announce that Leaders &amp; Legends will become available on November 4th! In fact, players around the world will have access to each and every card from the new set to play with as soon as the set is publicly released, thanks to Leaders &amp; Legends using the Print &amp; Play format.</w:t>
        <w:br w:type="textWrapping"/>
        <w:br w:type="textWrapping"/>
        <w:t xml:space="preserve">Wait, what?</w:t>
        <w:br w:type="textWrapping"/>
        <w:br w:type="textWrapping"/>
        <w:t xml:space="preserve">Yep, you read that correctly. Card images will be made available for players to print out and proxy for use in their games, whether they be local meetups, convention tournaments, or even major events like next year’s Store or Continental Championships. But why this sudden change? Why not have a physical set like every other release before this one?</w:t>
        <w:br w:type="textWrapping"/>
        <w:br w:type="textWrapping"/>
        <w:t xml:space="preserve">The answer is, quite simply, that although Enterplay has supported this game since its inception, the company is no longer capable of doing so going forward. While it would be possible for Commentary is Magic to continue to support the MLPCCG for some time using only currently available product, chances are the game would rapidly grow stale without the influx of new cards to shake up the metagame and give players new and exciting deckbuilding options. In order for the game to retain its enthusiastic player base, it would be essential for new sets and content to be continually designed. </w:t>
        <w:br w:type="textWrapping"/>
        <w:br w:type="textWrapping"/>
        <w:t xml:space="preserve">So that’s exactly what we did!</w:t>
        <w:br w:type="textWrapping"/>
        <w:br w:type="textWrapping"/>
        <w:t xml:space="preserve">“Leaders &amp; Legends” is the first set designed by Commentary is Magic, but held to the same rigorous standards as previous sets and tested by the same group of playtesters that have been involved in playtesting for multiple years. (It’s not the last one planned either; Set 12 is already in its early stages of design!) Unlike previous sets which have only been available in booster packs and boxes, however, the cards in Leaders &amp; Legends will be available for any player to print and use in their own decks. Stay tuned for more information on where these card images will be available.</w:t>
        <w:br w:type="textWrapping"/>
        <w:br w:type="textWrapping"/>
        <w:t xml:space="preserve">The big question many players might ask is “What does this mean for Organized Play?” The answer, we hope, is to keep on keeping on; our plan is to continue supporting local play groups just as we have over the last few years, running events at conventions across North America and providing physical product for players around the world. We’ll still produce regular streamed content, we’ll still maintain and update the rules documents and banlists, and we’ll still host (and livestream) tournaments year-round, including Continental Championships. As always, if you or your group ever has a need for product support or promos for your CCG events, please reach out to us so we can assist you as best we can! Seriously, we have a lot of promos.</w:t>
      </w:r>
    </w:p>
    <w:p w:rsidR="00000000" w:rsidDel="00000000" w:rsidP="00000000" w:rsidRDefault="00000000" w:rsidRPr="00000000" w14:paraId="00000004">
      <w:pPr>
        <w:pageBreakBefore w:val="0"/>
        <w:rPr/>
      </w:pPr>
      <w:r w:rsidDel="00000000" w:rsidR="00000000" w:rsidRPr="00000000">
        <w:rPr/>
        <w:drawing>
          <wp:inline distB="114300" distT="114300" distL="114300" distR="114300">
            <wp:extent cx="5943600" cy="30353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0353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That said, we’re sure many players will have additional questions or concerns that they’d like addressed, so we’ll be dedicating an entire stream this Sunday, October 20th to answer as many as possible. Please feel free to submit your questions through the Google form below, or just head over to our Twitch channel to share your thoughts in chat. We love this game and the awesome community surrounding it, and want to continue to provide plenty of opportunities for other players to enjoy it for as long as possible; here’s hoping you’ll join us on this fun and wild ride!</w:t>
        <w:br w:type="textWrapping"/>
        <w:br w:type="textWrapping"/>
      </w:r>
      <w:hyperlink r:id="rId7">
        <w:r w:rsidDel="00000000" w:rsidR="00000000" w:rsidRPr="00000000">
          <w:rPr>
            <w:color w:val="1155cc"/>
            <w:u w:val="single"/>
            <w:rtl w:val="0"/>
          </w:rPr>
          <w:t xml:space="preserve">https://docs.google.com/forms/d/e/1FAIpQLSetPxqppVG8APIW8pFtvaKcMkvekcvjNCGNZSqhuxrybOxr8Q/viewform?usp=sf_link</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forms/d/e/1FAIpQLSetPxqppVG8APIW8pFtvaKcMkvekcvjNCGNZSqhuxrybOxr8Q/viewform?usp=sf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